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A11509" w:rsidTr="00D92D72">
        <w:tc>
          <w:tcPr>
            <w:tcW w:w="4621" w:type="dxa"/>
          </w:tcPr>
          <w:p w:rsidR="00A11509" w:rsidRDefault="00A11509" w:rsidP="00A11509">
            <w:pPr>
              <w:jc w:val="both"/>
            </w:pPr>
            <w:r w:rsidRPr="00A11509">
              <w:rPr>
                <w:noProof/>
                <w:lang w:eastAsia="en-GB"/>
              </w:rPr>
              <w:drawing>
                <wp:inline distT="0" distB="0" distL="0" distR="0">
                  <wp:extent cx="1282951" cy="933450"/>
                  <wp:effectExtent l="19050" t="0" r="0" b="0"/>
                  <wp:docPr id="10" name="Picture 0" descr="Niace RGB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ace RGB smal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61" cy="93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A11509" w:rsidRDefault="00A11509" w:rsidP="00A11509">
            <w:pPr>
              <w:jc w:val="right"/>
            </w:pPr>
            <w:r w:rsidRPr="00A11509">
              <w:rPr>
                <w:noProof/>
                <w:lang w:eastAsia="en-GB"/>
              </w:rPr>
              <w:drawing>
                <wp:inline distT="0" distB="0" distL="0" distR="0">
                  <wp:extent cx="982578" cy="933450"/>
                  <wp:effectExtent l="19050" t="0" r="8022" b="0"/>
                  <wp:docPr id="11" name="Picture 1" descr="Welsh Government small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sh Government small smal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09" cy="9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0E1" w:rsidRDefault="00A11509" w:rsidP="006946FE">
      <w:r w:rsidRPr="00A11509">
        <w:t xml:space="preserve"> </w:t>
      </w:r>
    </w:p>
    <w:p w:rsidR="00D92D72" w:rsidRDefault="00D92D72" w:rsidP="00D92D72">
      <w:pPr>
        <w:jc w:val="center"/>
      </w:pPr>
    </w:p>
    <w:p w:rsidR="002454E0" w:rsidRDefault="002454E0" w:rsidP="00D92D72">
      <w:pPr>
        <w:jc w:val="center"/>
      </w:pPr>
    </w:p>
    <w:p w:rsidR="002454E0" w:rsidRDefault="002454E0" w:rsidP="00D92D72">
      <w:pPr>
        <w:jc w:val="center"/>
      </w:pPr>
    </w:p>
    <w:p w:rsidR="002454E0" w:rsidRDefault="002454E0" w:rsidP="00D92D72">
      <w:pPr>
        <w:jc w:val="center"/>
      </w:pPr>
    </w:p>
    <w:p w:rsidR="00D92D72" w:rsidRPr="00D92D72" w:rsidRDefault="00D92D72" w:rsidP="00D92D7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Changing Lives:  Tackling Poverty – The Impact of Adult Learning</w:t>
      </w:r>
    </w:p>
    <w:p w:rsidR="00D92D72" w:rsidRDefault="00D92D72" w:rsidP="006946FE"/>
    <w:p w:rsidR="00D92D72" w:rsidRPr="00CA283B" w:rsidRDefault="00D92D72" w:rsidP="00D92D72">
      <w:pPr>
        <w:pStyle w:val="NoSpacing"/>
        <w:jc w:val="center"/>
        <w:rPr>
          <w:sz w:val="36"/>
          <w:szCs w:val="36"/>
        </w:rPr>
      </w:pPr>
      <w:r w:rsidRPr="00CA283B">
        <w:rPr>
          <w:sz w:val="36"/>
          <w:szCs w:val="36"/>
        </w:rPr>
        <w:t>Tuesday, 21 May 2013</w:t>
      </w:r>
    </w:p>
    <w:p w:rsidR="00D92D72" w:rsidRPr="00CA283B" w:rsidRDefault="00D92D72" w:rsidP="00D92D72">
      <w:pPr>
        <w:pStyle w:val="NoSpacing"/>
        <w:jc w:val="center"/>
        <w:rPr>
          <w:sz w:val="36"/>
          <w:szCs w:val="36"/>
        </w:rPr>
      </w:pPr>
      <w:r w:rsidRPr="00CA283B">
        <w:rPr>
          <w:sz w:val="36"/>
          <w:szCs w:val="36"/>
        </w:rPr>
        <w:t>Holiday Inn, Cardiff City Centre</w:t>
      </w:r>
    </w:p>
    <w:p w:rsidR="00D92D72" w:rsidRDefault="00D92D72" w:rsidP="00D92D72"/>
    <w:p w:rsidR="00CA283B" w:rsidRDefault="00CA283B" w:rsidP="00D92D72"/>
    <w:p w:rsidR="00714060" w:rsidRDefault="00714060" w:rsidP="00D92D72"/>
    <w:p w:rsidR="00CA283B" w:rsidRDefault="00CA283B" w:rsidP="00D92D72"/>
    <w:p w:rsidR="00CA283B" w:rsidRDefault="00CA283B" w:rsidP="00D92D72"/>
    <w:p w:rsidR="00CA283B" w:rsidRDefault="00CA283B" w:rsidP="00D92D72"/>
    <w:p w:rsidR="00D92D72" w:rsidRDefault="006A2B81" w:rsidP="006946FE">
      <w:r>
        <w:t>A Conference for Adult Learners’</w:t>
      </w:r>
      <w:r w:rsidR="00CA283B">
        <w:t xml:space="preserve"> Week 2013 in partnership with:</w:t>
      </w:r>
    </w:p>
    <w:tbl>
      <w:tblPr>
        <w:tblStyle w:val="TableGrid"/>
        <w:tblW w:w="9900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59"/>
        <w:gridCol w:w="2601"/>
        <w:gridCol w:w="2430"/>
        <w:gridCol w:w="2610"/>
      </w:tblGrid>
      <w:tr w:rsidR="00001123" w:rsidTr="00A20B10">
        <w:tc>
          <w:tcPr>
            <w:tcW w:w="2259" w:type="dxa"/>
          </w:tcPr>
          <w:p w:rsidR="00001123" w:rsidRDefault="00001123" w:rsidP="001E49E5">
            <w:pPr>
              <w:jc w:val="center"/>
            </w:pPr>
            <w:r w:rsidRPr="00001123">
              <w:rPr>
                <w:noProof/>
                <w:lang w:eastAsia="en-GB"/>
              </w:rPr>
              <w:drawing>
                <wp:inline distT="0" distB="0" distL="0" distR="0">
                  <wp:extent cx="1285875" cy="723144"/>
                  <wp:effectExtent l="19050" t="0" r="9525" b="0"/>
                  <wp:docPr id="18" name="Picture 4" descr="ACW logo CMYK 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W logo CMYK portrait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001123" w:rsidRDefault="00001123" w:rsidP="001E49E5">
            <w:pPr>
              <w:jc w:val="center"/>
            </w:pPr>
            <w:r w:rsidRPr="00001123">
              <w:rPr>
                <w:noProof/>
                <w:lang w:eastAsia="en-GB"/>
              </w:rPr>
              <w:drawing>
                <wp:inline distT="0" distB="0" distL="0" distR="0">
                  <wp:extent cx="1474660" cy="476250"/>
                  <wp:effectExtent l="19050" t="0" r="0" b="0"/>
                  <wp:docPr id="19" name="Picture 5" descr="CHC Group 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C Group Logo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500" cy="48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001123" w:rsidRDefault="004B2041" w:rsidP="001E49E5">
            <w:pPr>
              <w:jc w:val="center"/>
            </w:pPr>
            <w:r w:rsidRPr="004B2041">
              <w:rPr>
                <w:noProof/>
                <w:lang w:eastAsia="en-GB"/>
              </w:rPr>
              <w:drawing>
                <wp:inline distT="0" distB="0" distL="0" distR="0">
                  <wp:extent cx="1400175" cy="541924"/>
                  <wp:effectExtent l="19050" t="0" r="9525" b="0"/>
                  <wp:docPr id="42" name="Picture 16" descr="JRF_Supported_By_LOGO_RUBINE RED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RF_Supported_By_LOGO_RUBINE RED_RGB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24" cy="54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001123" w:rsidRDefault="004B2041" w:rsidP="001E49E5">
            <w:pPr>
              <w:jc w:val="center"/>
            </w:pPr>
            <w:r w:rsidRPr="004B2041">
              <w:rPr>
                <w:noProof/>
                <w:lang w:eastAsia="en-GB"/>
              </w:rPr>
              <w:drawing>
                <wp:inline distT="0" distB="0" distL="0" distR="0">
                  <wp:extent cx="1591778" cy="400050"/>
                  <wp:effectExtent l="19050" t="0" r="8422" b="0"/>
                  <wp:docPr id="43" name="Picture 6" descr="Co-op Wales_Members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-op Wales_Membership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276" cy="40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123" w:rsidRDefault="00001123" w:rsidP="006946FE"/>
    <w:p w:rsidR="00CC4795" w:rsidRDefault="00CC4795">
      <w:r>
        <w:t>Supported by the Bevan Foundation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C852AD" w:rsidTr="00EE0F9B">
        <w:tc>
          <w:tcPr>
            <w:tcW w:w="9242" w:type="dxa"/>
          </w:tcPr>
          <w:p w:rsidR="00C852AD" w:rsidRDefault="00D20AA3">
            <w:r>
              <w:rPr>
                <w:noProof/>
                <w:lang w:eastAsia="en-GB"/>
              </w:rPr>
              <w:drawing>
                <wp:inline distT="0" distB="0" distL="0" distR="0">
                  <wp:extent cx="895350" cy="530442"/>
                  <wp:effectExtent l="19050" t="0" r="0" b="0"/>
                  <wp:docPr id="16" name="Picture 15" descr="Bevan Foundation black (EW Changing Wale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van Foundation black (EW Changing Wales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95" cy="53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383" w:rsidRDefault="001A4383">
      <w:r>
        <w:br w:type="page"/>
      </w:r>
    </w:p>
    <w:p w:rsidR="008D5F65" w:rsidRPr="00EA566C" w:rsidRDefault="008D5F65" w:rsidP="008D5F65">
      <w:pPr>
        <w:rPr>
          <w:rFonts w:cs="Arial"/>
          <w:color w:val="333333"/>
          <w:sz w:val="22"/>
        </w:rPr>
      </w:pPr>
      <w:r w:rsidRPr="00EA566C">
        <w:rPr>
          <w:rFonts w:cs="Arial"/>
          <w:b/>
          <w:color w:val="333333"/>
          <w:sz w:val="22"/>
        </w:rPr>
        <w:lastRenderedPageBreak/>
        <w:t>Adult Learners’ Week</w:t>
      </w:r>
      <w:r w:rsidRPr="00EA566C">
        <w:rPr>
          <w:rFonts w:cs="Arial"/>
          <w:color w:val="333333"/>
          <w:sz w:val="22"/>
        </w:rPr>
        <w:t xml:space="preserve"> is a celebration of the </w:t>
      </w:r>
      <w:r w:rsidR="00EE148E" w:rsidRPr="00EA566C">
        <w:rPr>
          <w:rFonts w:cs="Arial"/>
          <w:color w:val="333333"/>
          <w:sz w:val="22"/>
        </w:rPr>
        <w:t xml:space="preserve">impact that adult learning makes in Wales and serves as a powerful reminder of </w:t>
      </w:r>
      <w:r w:rsidR="0034255C" w:rsidRPr="00EA566C">
        <w:rPr>
          <w:rFonts w:cs="Arial"/>
          <w:color w:val="333333"/>
          <w:sz w:val="22"/>
        </w:rPr>
        <w:t xml:space="preserve">the contribution it can make in developing </w:t>
      </w:r>
      <w:r w:rsidR="007E2F4C" w:rsidRPr="00EA566C">
        <w:rPr>
          <w:rFonts w:cs="Arial"/>
          <w:color w:val="333333"/>
          <w:sz w:val="22"/>
        </w:rPr>
        <w:t>confident, vibrant and successful communities.</w:t>
      </w:r>
      <w:r w:rsidRPr="00EA566C">
        <w:rPr>
          <w:rFonts w:cs="Arial"/>
          <w:color w:val="333333"/>
          <w:sz w:val="22"/>
        </w:rPr>
        <w:t xml:space="preserve"> The campaign also provides an opportunity to </w:t>
      </w:r>
      <w:r w:rsidR="00E53447" w:rsidRPr="00EA566C">
        <w:rPr>
          <w:rFonts w:cs="Arial"/>
          <w:color w:val="333333"/>
          <w:sz w:val="22"/>
        </w:rPr>
        <w:t xml:space="preserve">ask questions about who is participating in learning, how we are providing opportunities to develop </w:t>
      </w:r>
      <w:r w:rsidR="003C289D" w:rsidRPr="00EA566C">
        <w:rPr>
          <w:rFonts w:cs="Arial"/>
          <w:color w:val="333333"/>
          <w:sz w:val="22"/>
        </w:rPr>
        <w:t xml:space="preserve">the </w:t>
      </w:r>
      <w:r w:rsidR="00E53447" w:rsidRPr="00EA566C">
        <w:rPr>
          <w:rFonts w:cs="Arial"/>
          <w:color w:val="333333"/>
          <w:sz w:val="22"/>
        </w:rPr>
        <w:t xml:space="preserve">confidence and skills </w:t>
      </w:r>
      <w:r w:rsidR="003C289D" w:rsidRPr="00EA566C">
        <w:rPr>
          <w:rFonts w:cs="Arial"/>
          <w:color w:val="333333"/>
          <w:sz w:val="22"/>
        </w:rPr>
        <w:t xml:space="preserve">of our communities </w:t>
      </w:r>
      <w:r w:rsidR="00E53447" w:rsidRPr="00EA566C">
        <w:rPr>
          <w:rFonts w:cs="Arial"/>
          <w:color w:val="333333"/>
          <w:sz w:val="22"/>
        </w:rPr>
        <w:t>and what we could be doing differently.</w:t>
      </w:r>
    </w:p>
    <w:p w:rsidR="00A24AB8" w:rsidRPr="00EA566C" w:rsidRDefault="00BF155F">
      <w:pPr>
        <w:rPr>
          <w:sz w:val="22"/>
        </w:rPr>
      </w:pPr>
      <w:r w:rsidRPr="00EA566C">
        <w:rPr>
          <w:sz w:val="22"/>
        </w:rPr>
        <w:t xml:space="preserve">In June 2012 </w:t>
      </w:r>
      <w:r w:rsidR="00E16F00" w:rsidRPr="00EA566C">
        <w:rPr>
          <w:sz w:val="22"/>
        </w:rPr>
        <w:t>Welsh Government launched their Tackling P</w:t>
      </w:r>
      <w:r w:rsidR="00A24AB8" w:rsidRPr="00EA566C">
        <w:rPr>
          <w:sz w:val="22"/>
        </w:rPr>
        <w:t xml:space="preserve">overty </w:t>
      </w:r>
      <w:r w:rsidR="008976C3" w:rsidRPr="00EA566C">
        <w:rPr>
          <w:sz w:val="22"/>
        </w:rPr>
        <w:t xml:space="preserve">Action Plan </w:t>
      </w:r>
      <w:r w:rsidR="00A24AB8" w:rsidRPr="00EA566C">
        <w:rPr>
          <w:sz w:val="22"/>
        </w:rPr>
        <w:t xml:space="preserve">with a commitment to </w:t>
      </w:r>
      <w:r w:rsidR="002A2FB0" w:rsidRPr="00EA566C">
        <w:rPr>
          <w:sz w:val="22"/>
        </w:rPr>
        <w:t>prioritising the</w:t>
      </w:r>
      <w:r w:rsidR="00A24AB8" w:rsidRPr="00EA566C">
        <w:rPr>
          <w:sz w:val="22"/>
        </w:rPr>
        <w:t xml:space="preserve"> needs of the poorest and protecting those most a</w:t>
      </w:r>
      <w:r w:rsidR="008976C3" w:rsidRPr="00EA566C">
        <w:rPr>
          <w:sz w:val="22"/>
        </w:rPr>
        <w:t>t risk of poverty and exclusion</w:t>
      </w:r>
      <w:r w:rsidR="00CD755D" w:rsidRPr="00EA566C">
        <w:rPr>
          <w:sz w:val="22"/>
        </w:rPr>
        <w:t>; this year</w:t>
      </w:r>
      <w:r w:rsidR="008976C3" w:rsidRPr="00EA566C">
        <w:rPr>
          <w:sz w:val="22"/>
        </w:rPr>
        <w:t xml:space="preserve"> new Communities First Clusters will begin delivering their action plans to secure </w:t>
      </w:r>
      <w:r w:rsidR="009A4D68" w:rsidRPr="00EA566C">
        <w:rPr>
          <w:sz w:val="22"/>
        </w:rPr>
        <w:t>prosperous, learning and healthier communities.</w:t>
      </w:r>
    </w:p>
    <w:p w:rsidR="0078541F" w:rsidRPr="00EA566C" w:rsidRDefault="0078541F" w:rsidP="0078541F">
      <w:pPr>
        <w:rPr>
          <w:rFonts w:cs="Arial"/>
          <w:color w:val="333333"/>
          <w:sz w:val="22"/>
        </w:rPr>
      </w:pPr>
      <w:r w:rsidRPr="00EA566C">
        <w:rPr>
          <w:rFonts w:cs="Arial"/>
          <w:color w:val="333333"/>
          <w:sz w:val="22"/>
        </w:rPr>
        <w:t>NIACE Dysgu Cymru is pleased to be working in partnership with the Arts Council of Wales, Community Housing Cymru, Cooperative Membership and the Joseph Rowntree Foundation to deliver this conference</w:t>
      </w:r>
      <w:r w:rsidR="00177B7D" w:rsidRPr="00EA566C">
        <w:rPr>
          <w:rFonts w:cs="Arial"/>
          <w:color w:val="333333"/>
          <w:sz w:val="22"/>
        </w:rPr>
        <w:t>.</w:t>
      </w:r>
    </w:p>
    <w:p w:rsidR="005B6FFA" w:rsidRPr="00EA566C" w:rsidRDefault="0078541F" w:rsidP="0078541F">
      <w:pPr>
        <w:rPr>
          <w:rFonts w:cs="Arial"/>
          <w:color w:val="333333"/>
          <w:sz w:val="22"/>
        </w:rPr>
      </w:pPr>
      <w:r w:rsidRPr="00EA566C">
        <w:rPr>
          <w:rFonts w:cs="Arial"/>
          <w:color w:val="333333"/>
          <w:sz w:val="22"/>
        </w:rPr>
        <w:t xml:space="preserve">Those attending will have the opportunity to feed into the Welsh Government Tackling Poverty Action Plan, </w:t>
      </w:r>
      <w:r w:rsidR="00177B7D" w:rsidRPr="00EA566C">
        <w:rPr>
          <w:rFonts w:cs="Arial"/>
          <w:color w:val="333333"/>
          <w:sz w:val="22"/>
        </w:rPr>
        <w:t xml:space="preserve">to hear about the Development Plans of </w:t>
      </w:r>
      <w:r w:rsidR="00E20772" w:rsidRPr="00EA566C">
        <w:rPr>
          <w:rFonts w:cs="Arial"/>
          <w:color w:val="333333"/>
          <w:sz w:val="22"/>
        </w:rPr>
        <w:t>Communities First Clusters</w:t>
      </w:r>
      <w:r w:rsidR="00EE1DF5" w:rsidRPr="00EA566C">
        <w:rPr>
          <w:rFonts w:cs="Arial"/>
          <w:color w:val="333333"/>
          <w:sz w:val="22"/>
        </w:rPr>
        <w:t xml:space="preserve">, listen to the </w:t>
      </w:r>
      <w:r w:rsidR="00CB12A9" w:rsidRPr="00EA566C">
        <w:rPr>
          <w:rFonts w:cs="Arial"/>
          <w:color w:val="333333"/>
          <w:sz w:val="22"/>
        </w:rPr>
        <w:t xml:space="preserve">learning </w:t>
      </w:r>
      <w:r w:rsidR="00EE1DF5" w:rsidRPr="00EA566C">
        <w:rPr>
          <w:rFonts w:cs="Arial"/>
          <w:color w:val="333333"/>
          <w:sz w:val="22"/>
        </w:rPr>
        <w:t>stories of individuals</w:t>
      </w:r>
      <w:r w:rsidR="00CB12A9" w:rsidRPr="00EA566C">
        <w:rPr>
          <w:rFonts w:cs="Arial"/>
          <w:color w:val="333333"/>
          <w:sz w:val="22"/>
        </w:rPr>
        <w:t>, participate in workshops and discuss ideas for new ways of working.</w:t>
      </w:r>
    </w:p>
    <w:p w:rsidR="00EA08E2" w:rsidRPr="00EA566C" w:rsidRDefault="00C86A0F" w:rsidP="00CD077F">
      <w:pPr>
        <w:rPr>
          <w:rFonts w:cs="Arial"/>
          <w:color w:val="505153"/>
          <w:sz w:val="22"/>
        </w:rPr>
      </w:pPr>
      <w:r w:rsidRPr="00EA566C">
        <w:rPr>
          <w:rFonts w:cs="Arial"/>
          <w:color w:val="333333"/>
          <w:sz w:val="22"/>
        </w:rPr>
        <w:t xml:space="preserve">The Bevan Foundation is supporting this event and will have information about the Wales Education and Poverty Network, which aims </w:t>
      </w:r>
      <w:r w:rsidR="00EA08E2" w:rsidRPr="00EA566C">
        <w:rPr>
          <w:rFonts w:cs="Arial"/>
          <w:color w:val="505153"/>
          <w:sz w:val="22"/>
        </w:rPr>
        <w:t>to bring together people and organisations committed to breaking the influence of poverty on educational participation and achievement in Wales. </w:t>
      </w:r>
    </w:p>
    <w:p w:rsidR="004353CC" w:rsidRPr="00EA566C" w:rsidRDefault="004353CC" w:rsidP="004353CC">
      <w:pPr>
        <w:pStyle w:val="ListBullet"/>
        <w:numPr>
          <w:ilvl w:val="0"/>
          <w:numId w:val="0"/>
        </w:numPr>
        <w:ind w:left="360" w:hanging="360"/>
        <w:rPr>
          <w:sz w:val="22"/>
        </w:rPr>
      </w:pPr>
    </w:p>
    <w:p w:rsidR="004353CC" w:rsidRPr="00EA566C" w:rsidRDefault="004353CC" w:rsidP="004353CC">
      <w:pPr>
        <w:pStyle w:val="ListBullet"/>
        <w:numPr>
          <w:ilvl w:val="0"/>
          <w:numId w:val="0"/>
        </w:numPr>
        <w:ind w:left="360" w:hanging="360"/>
        <w:rPr>
          <w:sz w:val="22"/>
        </w:rPr>
      </w:pPr>
      <w:r w:rsidRPr="00EA566C">
        <w:rPr>
          <w:sz w:val="22"/>
        </w:rPr>
        <w:t>This event will be of interest if you are</w:t>
      </w:r>
      <w:r w:rsidR="00154CC8" w:rsidRPr="00EA566C">
        <w:rPr>
          <w:sz w:val="22"/>
        </w:rPr>
        <w:t>:</w:t>
      </w:r>
    </w:p>
    <w:p w:rsidR="00154CC8" w:rsidRPr="00EA566C" w:rsidRDefault="00154CC8" w:rsidP="004353CC">
      <w:pPr>
        <w:pStyle w:val="ListBullet"/>
        <w:numPr>
          <w:ilvl w:val="0"/>
          <w:numId w:val="0"/>
        </w:numPr>
        <w:ind w:left="360" w:hanging="360"/>
        <w:rPr>
          <w:sz w:val="22"/>
        </w:rPr>
      </w:pPr>
    </w:p>
    <w:p w:rsidR="004353CC" w:rsidRPr="00EA566C" w:rsidRDefault="004353CC" w:rsidP="004353CC">
      <w:pPr>
        <w:pStyle w:val="ListBullet"/>
        <w:numPr>
          <w:ilvl w:val="0"/>
          <w:numId w:val="2"/>
        </w:numPr>
        <w:rPr>
          <w:sz w:val="22"/>
        </w:rPr>
      </w:pPr>
      <w:r w:rsidRPr="00EA566C">
        <w:rPr>
          <w:sz w:val="22"/>
        </w:rPr>
        <w:t>Communities First</w:t>
      </w:r>
      <w:r w:rsidR="00154CC8" w:rsidRPr="00EA566C">
        <w:rPr>
          <w:sz w:val="22"/>
        </w:rPr>
        <w:t xml:space="preserve"> Co-ordinators</w:t>
      </w:r>
    </w:p>
    <w:p w:rsidR="004353CC" w:rsidRPr="00EA566C" w:rsidRDefault="004353CC" w:rsidP="004353CC">
      <w:pPr>
        <w:pStyle w:val="ListBullet"/>
        <w:numPr>
          <w:ilvl w:val="0"/>
          <w:numId w:val="2"/>
        </w:numPr>
        <w:rPr>
          <w:sz w:val="22"/>
        </w:rPr>
      </w:pPr>
      <w:r w:rsidRPr="00EA566C">
        <w:rPr>
          <w:sz w:val="22"/>
        </w:rPr>
        <w:t xml:space="preserve">Community learning </w:t>
      </w:r>
      <w:r w:rsidR="00154CC8" w:rsidRPr="00EA566C">
        <w:rPr>
          <w:sz w:val="22"/>
        </w:rPr>
        <w:t xml:space="preserve">, </w:t>
      </w:r>
      <w:r w:rsidRPr="00EA566C">
        <w:rPr>
          <w:sz w:val="22"/>
        </w:rPr>
        <w:t>F</w:t>
      </w:r>
      <w:r w:rsidR="00154CC8" w:rsidRPr="00EA566C">
        <w:rPr>
          <w:sz w:val="22"/>
        </w:rPr>
        <w:t>urther</w:t>
      </w:r>
      <w:r w:rsidRPr="00EA566C">
        <w:rPr>
          <w:sz w:val="22"/>
        </w:rPr>
        <w:t>/H</w:t>
      </w:r>
      <w:r w:rsidR="00154CC8" w:rsidRPr="00EA566C">
        <w:rPr>
          <w:sz w:val="22"/>
        </w:rPr>
        <w:t xml:space="preserve">igh </w:t>
      </w:r>
      <w:r w:rsidRPr="00EA566C">
        <w:rPr>
          <w:sz w:val="22"/>
        </w:rPr>
        <w:t>E</w:t>
      </w:r>
      <w:r w:rsidR="00154CC8" w:rsidRPr="00EA566C">
        <w:rPr>
          <w:sz w:val="22"/>
        </w:rPr>
        <w:t>ducation</w:t>
      </w:r>
      <w:r w:rsidRPr="00EA566C">
        <w:rPr>
          <w:sz w:val="22"/>
        </w:rPr>
        <w:t xml:space="preserve"> adult learning practitioners</w:t>
      </w:r>
    </w:p>
    <w:p w:rsidR="004353CC" w:rsidRPr="00EA566C" w:rsidRDefault="00154CC8" w:rsidP="004353CC">
      <w:pPr>
        <w:pStyle w:val="ListBullet"/>
        <w:numPr>
          <w:ilvl w:val="0"/>
          <w:numId w:val="2"/>
        </w:numPr>
        <w:rPr>
          <w:sz w:val="22"/>
        </w:rPr>
      </w:pPr>
      <w:r w:rsidRPr="00EA566C">
        <w:rPr>
          <w:sz w:val="22"/>
        </w:rPr>
        <w:t>TUC/WULF Project Managers</w:t>
      </w:r>
    </w:p>
    <w:p w:rsidR="004353CC" w:rsidRPr="00EA566C" w:rsidRDefault="004353CC" w:rsidP="004353CC">
      <w:pPr>
        <w:pStyle w:val="ListBullet"/>
        <w:numPr>
          <w:ilvl w:val="0"/>
          <w:numId w:val="2"/>
        </w:numPr>
        <w:rPr>
          <w:sz w:val="22"/>
        </w:rPr>
      </w:pPr>
      <w:r w:rsidRPr="00EA566C">
        <w:rPr>
          <w:sz w:val="22"/>
        </w:rPr>
        <w:t>3</w:t>
      </w:r>
      <w:r w:rsidRPr="00EA566C">
        <w:rPr>
          <w:sz w:val="22"/>
          <w:vertAlign w:val="superscript"/>
        </w:rPr>
        <w:t>rd</w:t>
      </w:r>
      <w:r w:rsidR="00283ED4" w:rsidRPr="00EA566C">
        <w:rPr>
          <w:sz w:val="22"/>
        </w:rPr>
        <w:t xml:space="preserve"> Sector organisations and </w:t>
      </w:r>
      <w:r w:rsidRPr="00EA566C">
        <w:rPr>
          <w:sz w:val="22"/>
        </w:rPr>
        <w:t>charities</w:t>
      </w:r>
    </w:p>
    <w:p w:rsidR="004353CC" w:rsidRPr="00EA566C" w:rsidRDefault="00154CC8" w:rsidP="004353CC">
      <w:pPr>
        <w:pStyle w:val="ListBullet"/>
        <w:numPr>
          <w:ilvl w:val="0"/>
          <w:numId w:val="2"/>
        </w:numPr>
        <w:rPr>
          <w:sz w:val="22"/>
        </w:rPr>
      </w:pPr>
      <w:r w:rsidRPr="00EA566C">
        <w:rPr>
          <w:sz w:val="22"/>
        </w:rPr>
        <w:t>Social h</w:t>
      </w:r>
      <w:r w:rsidR="004353CC" w:rsidRPr="00EA566C">
        <w:rPr>
          <w:sz w:val="22"/>
        </w:rPr>
        <w:t>ousing representatives</w:t>
      </w:r>
    </w:p>
    <w:p w:rsidR="004353CC" w:rsidRPr="00EA566C" w:rsidRDefault="004353CC" w:rsidP="004353CC">
      <w:pPr>
        <w:pStyle w:val="ListBullet"/>
        <w:numPr>
          <w:ilvl w:val="0"/>
          <w:numId w:val="2"/>
        </w:numPr>
        <w:rPr>
          <w:sz w:val="22"/>
        </w:rPr>
      </w:pPr>
      <w:r w:rsidRPr="00EA566C">
        <w:rPr>
          <w:sz w:val="22"/>
        </w:rPr>
        <w:t>Community Arts</w:t>
      </w:r>
      <w:r w:rsidR="00EE1DF5" w:rsidRPr="00EA566C">
        <w:rPr>
          <w:sz w:val="22"/>
        </w:rPr>
        <w:t xml:space="preserve"> practitioners</w:t>
      </w:r>
      <w:r w:rsidR="00D223EB" w:rsidRPr="00EA566C">
        <w:rPr>
          <w:sz w:val="22"/>
        </w:rPr>
        <w:t xml:space="preserve"> or working in museums, archives and libraries.</w:t>
      </w:r>
      <w:r w:rsidRPr="00EA566C">
        <w:rPr>
          <w:sz w:val="22"/>
        </w:rPr>
        <w:t xml:space="preserve"> </w:t>
      </w:r>
    </w:p>
    <w:p w:rsidR="00283ED4" w:rsidRDefault="00283ED4">
      <w:pPr>
        <w:rPr>
          <w:rFonts w:cs="Arial"/>
          <w:color w:val="333333"/>
          <w:sz w:val="21"/>
          <w:szCs w:val="21"/>
        </w:rPr>
      </w:pPr>
      <w:r>
        <w:rPr>
          <w:rFonts w:cs="Arial"/>
          <w:color w:val="333333"/>
          <w:sz w:val="21"/>
          <w:szCs w:val="21"/>
        </w:rPr>
        <w:br w:type="page"/>
      </w:r>
    </w:p>
    <w:p w:rsidR="00C91BE7" w:rsidRPr="00BB7568" w:rsidRDefault="00EA566C" w:rsidP="00EA566C">
      <w:pPr>
        <w:pStyle w:val="ListBullet"/>
        <w:numPr>
          <w:ilvl w:val="0"/>
          <w:numId w:val="0"/>
        </w:numPr>
        <w:ind w:left="360" w:hanging="360"/>
        <w:jc w:val="center"/>
        <w:rPr>
          <w:b/>
          <w:sz w:val="28"/>
          <w:szCs w:val="28"/>
        </w:rPr>
      </w:pPr>
      <w:r w:rsidRPr="00BB7568">
        <w:rPr>
          <w:b/>
          <w:sz w:val="28"/>
          <w:szCs w:val="28"/>
        </w:rPr>
        <w:lastRenderedPageBreak/>
        <w:t>Programme</w:t>
      </w:r>
    </w:p>
    <w:p w:rsidR="00C91BE7" w:rsidRDefault="00C91BE7" w:rsidP="00C91BE7">
      <w:pPr>
        <w:pStyle w:val="ListBullet"/>
        <w:numPr>
          <w:ilvl w:val="0"/>
          <w:numId w:val="0"/>
        </w:numPr>
        <w:ind w:left="360" w:hanging="360"/>
      </w:pPr>
    </w:p>
    <w:p w:rsidR="00C91BE7" w:rsidRPr="00BB7568" w:rsidRDefault="007B1377" w:rsidP="00BB7568">
      <w:pPr>
        <w:pStyle w:val="ListBullet"/>
        <w:numPr>
          <w:ilvl w:val="0"/>
          <w:numId w:val="0"/>
        </w:numPr>
        <w:ind w:left="360" w:right="-514" w:hanging="360"/>
        <w:rPr>
          <w:sz w:val="22"/>
        </w:rPr>
      </w:pPr>
      <w:r>
        <w:rPr>
          <w:sz w:val="22"/>
        </w:rPr>
        <w:t>0</w:t>
      </w:r>
      <w:r w:rsidR="00276FBE" w:rsidRPr="00BB7568">
        <w:rPr>
          <w:sz w:val="22"/>
        </w:rPr>
        <w:t xml:space="preserve">9.30 </w:t>
      </w:r>
      <w:r w:rsidR="00EA566C" w:rsidRPr="00BB7568">
        <w:rPr>
          <w:sz w:val="22"/>
        </w:rPr>
        <w:tab/>
      </w:r>
      <w:r w:rsidR="00EA566C" w:rsidRPr="00BB7568">
        <w:rPr>
          <w:sz w:val="22"/>
        </w:rPr>
        <w:tab/>
        <w:t>A</w:t>
      </w:r>
      <w:r w:rsidR="00276FBE" w:rsidRPr="00BB7568">
        <w:rPr>
          <w:sz w:val="22"/>
        </w:rPr>
        <w:t>rrival</w:t>
      </w:r>
      <w:r w:rsidR="00EA566C" w:rsidRPr="00BB7568">
        <w:rPr>
          <w:sz w:val="22"/>
        </w:rPr>
        <w:t xml:space="preserve"> and R</w:t>
      </w:r>
      <w:r w:rsidR="00C91BE7" w:rsidRPr="00BB7568">
        <w:rPr>
          <w:sz w:val="22"/>
        </w:rPr>
        <w:t>egistration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360" w:right="-514" w:hanging="360"/>
        <w:rPr>
          <w:sz w:val="22"/>
        </w:rPr>
      </w:pP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1440" w:right="-514" w:hanging="1440"/>
        <w:rPr>
          <w:sz w:val="22"/>
        </w:rPr>
      </w:pPr>
      <w:r w:rsidRPr="00BB7568">
        <w:rPr>
          <w:sz w:val="22"/>
        </w:rPr>
        <w:t>10.</w:t>
      </w:r>
      <w:r w:rsidR="00746AEB" w:rsidRPr="00BB7568">
        <w:rPr>
          <w:sz w:val="22"/>
        </w:rPr>
        <w:t>15</w:t>
      </w:r>
      <w:r w:rsidRPr="00BB7568">
        <w:rPr>
          <w:sz w:val="22"/>
        </w:rPr>
        <w:t xml:space="preserve"> </w:t>
      </w:r>
      <w:r w:rsidRPr="00BB7568">
        <w:rPr>
          <w:sz w:val="22"/>
        </w:rPr>
        <w:tab/>
        <w:t>Welcome: Richard Spear, N</w:t>
      </w:r>
      <w:r w:rsidR="00FC7ABE">
        <w:rPr>
          <w:sz w:val="22"/>
        </w:rPr>
        <w:t xml:space="preserve">IACE </w:t>
      </w:r>
      <w:proofErr w:type="spellStart"/>
      <w:r w:rsidRPr="00BB7568">
        <w:rPr>
          <w:sz w:val="22"/>
        </w:rPr>
        <w:t>D</w:t>
      </w:r>
      <w:r w:rsidR="00FC7ABE">
        <w:rPr>
          <w:sz w:val="22"/>
        </w:rPr>
        <w:t>ysgu</w:t>
      </w:r>
      <w:proofErr w:type="spellEnd"/>
      <w:r w:rsidR="00FC7ABE">
        <w:rPr>
          <w:sz w:val="22"/>
        </w:rPr>
        <w:t xml:space="preserve"> Cymru</w:t>
      </w:r>
      <w:r w:rsidRPr="00BB7568">
        <w:rPr>
          <w:sz w:val="22"/>
        </w:rPr>
        <w:t xml:space="preserve"> 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360" w:right="-514" w:hanging="360"/>
        <w:rPr>
          <w:sz w:val="22"/>
        </w:rPr>
      </w:pPr>
      <w:r w:rsidRPr="00BB7568">
        <w:rPr>
          <w:sz w:val="22"/>
        </w:rPr>
        <w:t xml:space="preserve"> </w:t>
      </w:r>
      <w:r w:rsidRPr="00BB7568">
        <w:rPr>
          <w:sz w:val="22"/>
        </w:rPr>
        <w:tab/>
      </w:r>
      <w:r w:rsidRPr="00BB7568">
        <w:rPr>
          <w:sz w:val="22"/>
        </w:rPr>
        <w:tab/>
      </w:r>
      <w:r w:rsidRPr="00BB7568">
        <w:rPr>
          <w:sz w:val="22"/>
        </w:rPr>
        <w:tab/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1440" w:right="-514" w:hanging="1440"/>
        <w:rPr>
          <w:sz w:val="22"/>
        </w:rPr>
      </w:pPr>
      <w:r w:rsidRPr="00BB7568">
        <w:rPr>
          <w:sz w:val="22"/>
        </w:rPr>
        <w:t>10.</w:t>
      </w:r>
      <w:r w:rsidR="0063477B" w:rsidRPr="00BB7568">
        <w:rPr>
          <w:sz w:val="22"/>
        </w:rPr>
        <w:t>20</w:t>
      </w:r>
      <w:r w:rsidRPr="00BB7568">
        <w:rPr>
          <w:sz w:val="22"/>
        </w:rPr>
        <w:t xml:space="preserve"> </w:t>
      </w:r>
      <w:r w:rsidRPr="00BB7568">
        <w:rPr>
          <w:sz w:val="22"/>
        </w:rPr>
        <w:tab/>
        <w:t xml:space="preserve">Learner Stories: </w:t>
      </w:r>
      <w:r w:rsidRPr="00BB7568">
        <w:rPr>
          <w:b/>
          <w:sz w:val="22"/>
        </w:rPr>
        <w:t>Transforming lives, families and communities</w:t>
      </w:r>
      <w:r w:rsidR="00BB7568">
        <w:rPr>
          <w:b/>
          <w:sz w:val="22"/>
        </w:rPr>
        <w:t xml:space="preserve"> </w:t>
      </w:r>
      <w:r w:rsidR="00BB7568">
        <w:rPr>
          <w:sz w:val="22"/>
        </w:rPr>
        <w:t>d</w:t>
      </w:r>
      <w:r w:rsidRPr="00BB7568">
        <w:rPr>
          <w:sz w:val="22"/>
        </w:rPr>
        <w:t>iscussion/</w:t>
      </w:r>
      <w:r w:rsidR="00BB7568">
        <w:rPr>
          <w:sz w:val="22"/>
        </w:rPr>
        <w:t xml:space="preserve">     </w:t>
      </w:r>
      <w:r w:rsidRPr="00BB7568">
        <w:rPr>
          <w:sz w:val="22"/>
        </w:rPr>
        <w:t xml:space="preserve">film clips 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1440" w:right="-514" w:hanging="1440"/>
        <w:rPr>
          <w:sz w:val="22"/>
        </w:rPr>
      </w:pPr>
    </w:p>
    <w:p w:rsidR="00CB1893" w:rsidRPr="00BB7568" w:rsidRDefault="00C91BE7" w:rsidP="00BB7568">
      <w:pPr>
        <w:pStyle w:val="ListBullet"/>
        <w:numPr>
          <w:ilvl w:val="0"/>
          <w:numId w:val="0"/>
        </w:numPr>
        <w:ind w:left="1440" w:right="-514" w:hanging="1440"/>
        <w:rPr>
          <w:sz w:val="22"/>
        </w:rPr>
      </w:pPr>
      <w:r w:rsidRPr="00BB7568">
        <w:rPr>
          <w:sz w:val="22"/>
        </w:rPr>
        <w:t>10.</w:t>
      </w:r>
      <w:r w:rsidR="001064C3" w:rsidRPr="00BB7568">
        <w:rPr>
          <w:sz w:val="22"/>
        </w:rPr>
        <w:t>4</w:t>
      </w:r>
      <w:r w:rsidR="0063477B" w:rsidRPr="00BB7568">
        <w:rPr>
          <w:sz w:val="22"/>
        </w:rPr>
        <w:t>0</w:t>
      </w:r>
      <w:r w:rsidRPr="00BB7568">
        <w:rPr>
          <w:sz w:val="22"/>
        </w:rPr>
        <w:tab/>
      </w:r>
      <w:r w:rsidR="00CB1893" w:rsidRPr="00BB7568">
        <w:rPr>
          <w:sz w:val="22"/>
        </w:rPr>
        <w:t xml:space="preserve">Kate Cassidy, Director for Communities &amp; Tackling Poverty Welsh Government 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1440" w:right="-514" w:hanging="1440"/>
        <w:rPr>
          <w:sz w:val="22"/>
        </w:rPr>
      </w:pP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1440" w:right="-514" w:hanging="1440"/>
        <w:rPr>
          <w:sz w:val="22"/>
        </w:rPr>
      </w:pPr>
      <w:r w:rsidRPr="00BB7568">
        <w:rPr>
          <w:sz w:val="22"/>
        </w:rPr>
        <w:t>1</w:t>
      </w:r>
      <w:r w:rsidR="00BE3AFF" w:rsidRPr="00BB7568">
        <w:rPr>
          <w:sz w:val="22"/>
        </w:rPr>
        <w:t>1.</w:t>
      </w:r>
      <w:r w:rsidR="0063477B" w:rsidRPr="00BB7568">
        <w:rPr>
          <w:sz w:val="22"/>
        </w:rPr>
        <w:t>00</w:t>
      </w:r>
      <w:r w:rsidRPr="00BB7568">
        <w:rPr>
          <w:sz w:val="22"/>
        </w:rPr>
        <w:tab/>
      </w:r>
      <w:r w:rsidR="00CB1893" w:rsidRPr="00BB7568">
        <w:rPr>
          <w:sz w:val="22"/>
        </w:rPr>
        <w:t>David Hughes, NIACE Poverty &amp; Equality: Making the case for adult learning - the value of adult lear</w:t>
      </w:r>
      <w:r w:rsidR="004A1EA1">
        <w:rPr>
          <w:sz w:val="22"/>
        </w:rPr>
        <w:t>ning to social/economic policy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360" w:right="-514" w:hanging="360"/>
        <w:rPr>
          <w:sz w:val="22"/>
        </w:rPr>
      </w:pPr>
    </w:p>
    <w:p w:rsidR="00C91BE7" w:rsidRPr="00BB7568" w:rsidRDefault="0063477B" w:rsidP="00BB7568">
      <w:pPr>
        <w:pStyle w:val="ListBullet"/>
        <w:numPr>
          <w:ilvl w:val="0"/>
          <w:numId w:val="0"/>
        </w:numPr>
        <w:ind w:left="1440" w:right="-514" w:hanging="1440"/>
        <w:rPr>
          <w:sz w:val="22"/>
        </w:rPr>
      </w:pPr>
      <w:r w:rsidRPr="00BB7568">
        <w:rPr>
          <w:sz w:val="22"/>
        </w:rPr>
        <w:t>11.20</w:t>
      </w:r>
      <w:r w:rsidR="00C91BE7" w:rsidRPr="00BB7568">
        <w:rPr>
          <w:sz w:val="22"/>
        </w:rPr>
        <w:t xml:space="preserve"> </w:t>
      </w:r>
      <w:r w:rsidR="00C91BE7" w:rsidRPr="00BB7568">
        <w:rPr>
          <w:sz w:val="22"/>
        </w:rPr>
        <w:tab/>
      </w:r>
      <w:r w:rsidRPr="00BB7568">
        <w:rPr>
          <w:sz w:val="22"/>
        </w:rPr>
        <w:t>David Egan, Tackling Poverty Advisory Group</w:t>
      </w:r>
      <w:r w:rsidR="00C91BE7" w:rsidRPr="00BB7568">
        <w:rPr>
          <w:sz w:val="22"/>
        </w:rPr>
        <w:t xml:space="preserve"> 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360" w:right="-514" w:hanging="360"/>
        <w:rPr>
          <w:sz w:val="22"/>
        </w:rPr>
      </w:pP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1440" w:right="-514" w:hanging="1440"/>
        <w:rPr>
          <w:sz w:val="22"/>
        </w:rPr>
      </w:pPr>
      <w:r w:rsidRPr="00BB7568">
        <w:rPr>
          <w:sz w:val="22"/>
        </w:rPr>
        <w:t>11.</w:t>
      </w:r>
      <w:r w:rsidR="0063477B" w:rsidRPr="00BB7568">
        <w:rPr>
          <w:sz w:val="22"/>
        </w:rPr>
        <w:t>40</w:t>
      </w:r>
      <w:r w:rsidRPr="00BB7568">
        <w:rPr>
          <w:sz w:val="22"/>
        </w:rPr>
        <w:t xml:space="preserve"> </w:t>
      </w:r>
      <w:r w:rsidRPr="00BB7568">
        <w:rPr>
          <w:sz w:val="22"/>
        </w:rPr>
        <w:tab/>
      </w:r>
      <w:r w:rsidR="00D75852" w:rsidRPr="00BB7568">
        <w:rPr>
          <w:b/>
          <w:sz w:val="22"/>
        </w:rPr>
        <w:t>Panel Discussion / Question Time</w:t>
      </w:r>
      <w:r w:rsidRPr="00BB7568">
        <w:rPr>
          <w:sz w:val="22"/>
        </w:rPr>
        <w:t xml:space="preserve">: </w:t>
      </w:r>
      <w:r w:rsidR="00A60165" w:rsidRPr="00BB7568">
        <w:rPr>
          <w:sz w:val="22"/>
        </w:rPr>
        <w:t>Chair, Victoria Winckler, Bevan</w:t>
      </w:r>
      <w:r w:rsidR="004A1EA1">
        <w:rPr>
          <w:sz w:val="22"/>
        </w:rPr>
        <w:t xml:space="preserve"> </w:t>
      </w:r>
      <w:r w:rsidR="00A60165" w:rsidRPr="00BB7568">
        <w:rPr>
          <w:sz w:val="22"/>
        </w:rPr>
        <w:t>Foundation/</w:t>
      </w:r>
      <w:r w:rsidR="004A1EA1">
        <w:rPr>
          <w:sz w:val="22"/>
        </w:rPr>
        <w:t xml:space="preserve"> </w:t>
      </w:r>
      <w:r w:rsidR="00A60165" w:rsidRPr="00BB7568">
        <w:rPr>
          <w:sz w:val="22"/>
        </w:rPr>
        <w:t xml:space="preserve">Joseph </w:t>
      </w:r>
      <w:proofErr w:type="spellStart"/>
      <w:r w:rsidR="00A60165" w:rsidRPr="00BB7568">
        <w:rPr>
          <w:sz w:val="22"/>
        </w:rPr>
        <w:t>Rowntree</w:t>
      </w:r>
      <w:proofErr w:type="spellEnd"/>
      <w:r w:rsidR="00A60165" w:rsidRPr="00BB7568">
        <w:rPr>
          <w:sz w:val="22"/>
        </w:rPr>
        <w:t xml:space="preserve"> Foundation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360" w:right="-514" w:hanging="360"/>
        <w:rPr>
          <w:sz w:val="22"/>
        </w:rPr>
      </w:pPr>
    </w:p>
    <w:p w:rsidR="00C91BE7" w:rsidRPr="00BB7568" w:rsidRDefault="003B348B" w:rsidP="00BB7568">
      <w:pPr>
        <w:pStyle w:val="ListBullet"/>
        <w:numPr>
          <w:ilvl w:val="0"/>
          <w:numId w:val="0"/>
        </w:numPr>
        <w:ind w:left="360" w:right="-514" w:hanging="360"/>
        <w:rPr>
          <w:sz w:val="22"/>
        </w:rPr>
      </w:pPr>
      <w:r w:rsidRPr="00BB7568">
        <w:rPr>
          <w:sz w:val="22"/>
        </w:rPr>
        <w:t>12.00</w:t>
      </w:r>
      <w:r w:rsidR="00C91BE7" w:rsidRPr="00BB7568">
        <w:rPr>
          <w:sz w:val="22"/>
        </w:rPr>
        <w:tab/>
      </w:r>
      <w:r w:rsidR="00C91BE7" w:rsidRPr="00BB7568">
        <w:rPr>
          <w:sz w:val="22"/>
        </w:rPr>
        <w:tab/>
        <w:t>Tea/Coffee Break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360" w:right="-514" w:hanging="360"/>
        <w:rPr>
          <w:sz w:val="22"/>
        </w:rPr>
      </w:pPr>
    </w:p>
    <w:p w:rsidR="00C91BE7" w:rsidRPr="00BB7568" w:rsidRDefault="003B348B" w:rsidP="00BB7568">
      <w:pPr>
        <w:pStyle w:val="ListBullet"/>
        <w:numPr>
          <w:ilvl w:val="0"/>
          <w:numId w:val="0"/>
        </w:numPr>
        <w:ind w:left="360" w:right="-514" w:hanging="360"/>
        <w:rPr>
          <w:b/>
          <w:sz w:val="22"/>
        </w:rPr>
      </w:pPr>
      <w:r w:rsidRPr="00BB7568">
        <w:rPr>
          <w:sz w:val="22"/>
        </w:rPr>
        <w:t>12.15</w:t>
      </w:r>
      <w:r w:rsidRPr="00BB7568">
        <w:rPr>
          <w:sz w:val="22"/>
        </w:rPr>
        <w:tab/>
      </w:r>
      <w:r w:rsidR="00C91BE7" w:rsidRPr="00BB7568">
        <w:rPr>
          <w:sz w:val="22"/>
        </w:rPr>
        <w:t xml:space="preserve"> </w:t>
      </w:r>
      <w:r w:rsidR="00C91BE7" w:rsidRPr="00BB7568">
        <w:rPr>
          <w:sz w:val="22"/>
        </w:rPr>
        <w:tab/>
      </w:r>
      <w:r w:rsidR="00C91BE7" w:rsidRPr="00BB7568">
        <w:rPr>
          <w:b/>
          <w:sz w:val="22"/>
        </w:rPr>
        <w:t>Break-out sessions</w:t>
      </w:r>
      <w:r w:rsidR="00D52067" w:rsidRPr="00BB7568">
        <w:rPr>
          <w:b/>
          <w:sz w:val="22"/>
        </w:rPr>
        <w:t xml:space="preserve"> Sharing I</w:t>
      </w:r>
      <w:r w:rsidR="00C91BE7" w:rsidRPr="00BB7568">
        <w:rPr>
          <w:b/>
          <w:sz w:val="22"/>
        </w:rPr>
        <w:t xml:space="preserve">deas, Inspiring Action 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360" w:right="-514"/>
        <w:rPr>
          <w:sz w:val="22"/>
        </w:rPr>
      </w:pPr>
    </w:p>
    <w:p w:rsidR="00C91BE7" w:rsidRPr="00BB7568" w:rsidRDefault="00650734" w:rsidP="00BB7568">
      <w:pPr>
        <w:pStyle w:val="ListBullet"/>
        <w:numPr>
          <w:ilvl w:val="0"/>
          <w:numId w:val="0"/>
        </w:numPr>
        <w:ind w:left="360" w:right="-514" w:hanging="360"/>
        <w:rPr>
          <w:b/>
          <w:sz w:val="22"/>
        </w:rPr>
      </w:pPr>
      <w:r w:rsidRPr="00BB7568">
        <w:rPr>
          <w:b/>
          <w:sz w:val="22"/>
        </w:rPr>
        <w:t>13.00</w:t>
      </w:r>
      <w:r w:rsidR="004A1EA1">
        <w:rPr>
          <w:b/>
          <w:sz w:val="22"/>
        </w:rPr>
        <w:tab/>
      </w:r>
      <w:r w:rsidRPr="00BB7568">
        <w:rPr>
          <w:b/>
          <w:sz w:val="22"/>
        </w:rPr>
        <w:tab/>
      </w:r>
      <w:r w:rsidR="00C91BE7" w:rsidRPr="00BB7568">
        <w:rPr>
          <w:b/>
          <w:sz w:val="22"/>
        </w:rPr>
        <w:t xml:space="preserve"> Lunch/ networking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360" w:right="-514" w:hanging="360"/>
        <w:rPr>
          <w:b/>
          <w:sz w:val="22"/>
        </w:rPr>
      </w:pP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360" w:right="-514" w:hanging="360"/>
        <w:rPr>
          <w:sz w:val="22"/>
        </w:rPr>
      </w:pPr>
      <w:r w:rsidRPr="00BB7568">
        <w:rPr>
          <w:sz w:val="22"/>
        </w:rPr>
        <w:t>13.</w:t>
      </w:r>
      <w:r w:rsidR="00894A68" w:rsidRPr="00BB7568">
        <w:rPr>
          <w:sz w:val="22"/>
        </w:rPr>
        <w:t>4</w:t>
      </w:r>
      <w:r w:rsidR="00F17496" w:rsidRPr="00BB7568">
        <w:rPr>
          <w:sz w:val="22"/>
        </w:rPr>
        <w:t>5</w:t>
      </w:r>
      <w:r w:rsidR="004A1EA1">
        <w:rPr>
          <w:sz w:val="22"/>
        </w:rPr>
        <w:tab/>
      </w:r>
      <w:r w:rsidRPr="00BB7568">
        <w:rPr>
          <w:sz w:val="22"/>
        </w:rPr>
        <w:t xml:space="preserve"> </w:t>
      </w:r>
      <w:r w:rsidRPr="00BB7568">
        <w:rPr>
          <w:sz w:val="22"/>
        </w:rPr>
        <w:tab/>
        <w:t xml:space="preserve">Summary of morning discussions – setting the scene for afternoon – </w:t>
      </w:r>
    </w:p>
    <w:p w:rsidR="00C91BE7" w:rsidRPr="00BB7568" w:rsidRDefault="00C91BE7" w:rsidP="00BB7568">
      <w:pPr>
        <w:pStyle w:val="ListBullet"/>
        <w:numPr>
          <w:ilvl w:val="0"/>
          <w:numId w:val="0"/>
        </w:numPr>
        <w:ind w:left="1080" w:right="-514" w:firstLine="360"/>
        <w:rPr>
          <w:sz w:val="22"/>
        </w:rPr>
      </w:pPr>
      <w:r w:rsidRPr="00BB7568">
        <w:rPr>
          <w:sz w:val="22"/>
        </w:rPr>
        <w:t>Richard Spear, NIACE</w:t>
      </w:r>
      <w:r w:rsidR="00FC7ABE">
        <w:rPr>
          <w:sz w:val="22"/>
        </w:rPr>
        <w:t xml:space="preserve"> </w:t>
      </w:r>
      <w:proofErr w:type="spellStart"/>
      <w:r w:rsidR="00FC7ABE">
        <w:rPr>
          <w:sz w:val="22"/>
        </w:rPr>
        <w:t>Dysgu</w:t>
      </w:r>
      <w:proofErr w:type="spellEnd"/>
      <w:r w:rsidR="00FC7ABE">
        <w:rPr>
          <w:sz w:val="22"/>
        </w:rPr>
        <w:t xml:space="preserve"> Cymru</w:t>
      </w:r>
    </w:p>
    <w:p w:rsidR="00C91BE7" w:rsidRPr="00BB7568" w:rsidRDefault="00F17496" w:rsidP="00BB7568">
      <w:pPr>
        <w:ind w:left="1440" w:right="-514" w:hanging="1440"/>
        <w:rPr>
          <w:rFonts w:cs="Arial"/>
          <w:sz w:val="22"/>
        </w:rPr>
      </w:pPr>
      <w:r w:rsidRPr="00BB7568">
        <w:rPr>
          <w:rFonts w:cs="Arial"/>
          <w:sz w:val="22"/>
        </w:rPr>
        <w:t>13.</w:t>
      </w:r>
      <w:r w:rsidR="00894A68" w:rsidRPr="00BB7568">
        <w:rPr>
          <w:rFonts w:cs="Arial"/>
          <w:sz w:val="22"/>
        </w:rPr>
        <w:t>5</w:t>
      </w:r>
      <w:r w:rsidR="00C91BE7" w:rsidRPr="00BB7568">
        <w:rPr>
          <w:rFonts w:cs="Arial"/>
          <w:sz w:val="22"/>
        </w:rPr>
        <w:t xml:space="preserve">0 </w:t>
      </w:r>
      <w:r w:rsidR="00C91BE7" w:rsidRPr="00BB7568">
        <w:rPr>
          <w:rFonts w:cs="Arial"/>
          <w:sz w:val="22"/>
        </w:rPr>
        <w:tab/>
        <w:t>Adult Learning in Difficult Times, Poverty and Learning, Simon Beer, NIACE</w:t>
      </w:r>
    </w:p>
    <w:p w:rsidR="00C91BE7" w:rsidRPr="009341B6" w:rsidRDefault="00F56647" w:rsidP="00BB7568">
      <w:pPr>
        <w:pStyle w:val="ListBullet"/>
        <w:numPr>
          <w:ilvl w:val="0"/>
          <w:numId w:val="0"/>
        </w:numPr>
        <w:ind w:left="1440" w:right="-514" w:hanging="1440"/>
        <w:rPr>
          <w:sz w:val="22"/>
        </w:rPr>
      </w:pPr>
      <w:r w:rsidRPr="00BB7568">
        <w:rPr>
          <w:sz w:val="22"/>
        </w:rPr>
        <w:t>14.05</w:t>
      </w:r>
      <w:r w:rsidR="00C91BE7" w:rsidRPr="00BB7568">
        <w:rPr>
          <w:sz w:val="22"/>
        </w:rPr>
        <w:t xml:space="preserve"> </w:t>
      </w:r>
      <w:r w:rsidR="00C91BE7" w:rsidRPr="00BB7568">
        <w:rPr>
          <w:sz w:val="22"/>
        </w:rPr>
        <w:tab/>
        <w:t>Widening participation in learning – engaging those most in need: Strategies from Adult Community Learning</w:t>
      </w:r>
      <w:r w:rsidR="003C398B">
        <w:rPr>
          <w:sz w:val="22"/>
        </w:rPr>
        <w:t xml:space="preserve">, </w:t>
      </w:r>
      <w:r w:rsidR="003C398B" w:rsidRPr="009341B6">
        <w:rPr>
          <w:sz w:val="22"/>
        </w:rPr>
        <w:t xml:space="preserve">Wendy Edwards, Head of Adult Education, Rhondda Cynon </w:t>
      </w:r>
      <w:proofErr w:type="spellStart"/>
      <w:r w:rsidR="003C398B" w:rsidRPr="009341B6">
        <w:rPr>
          <w:sz w:val="22"/>
        </w:rPr>
        <w:t>Taf</w:t>
      </w:r>
      <w:proofErr w:type="spellEnd"/>
      <w:r w:rsidR="00F7049D" w:rsidRPr="009341B6">
        <w:rPr>
          <w:sz w:val="22"/>
        </w:rPr>
        <w:t>, Laura Phillips, Springboard Co-ordinator, Learning Pembrokeshire</w:t>
      </w:r>
    </w:p>
    <w:p w:rsidR="00B212A7" w:rsidRPr="00BB7568" w:rsidRDefault="00245EAC" w:rsidP="00BB7568">
      <w:pPr>
        <w:ind w:right="-514"/>
        <w:rPr>
          <w:rFonts w:cs="Arial"/>
          <w:b/>
          <w:sz w:val="22"/>
        </w:rPr>
      </w:pPr>
      <w:r w:rsidRPr="00BB7568">
        <w:rPr>
          <w:rFonts w:cs="Arial"/>
          <w:sz w:val="22"/>
        </w:rPr>
        <w:t>14.20</w:t>
      </w:r>
      <w:r w:rsidRPr="00BB7568">
        <w:rPr>
          <w:rFonts w:cs="Arial"/>
          <w:sz w:val="22"/>
        </w:rPr>
        <w:tab/>
      </w:r>
      <w:r w:rsidRPr="00BB7568">
        <w:rPr>
          <w:rFonts w:cs="Arial"/>
          <w:sz w:val="22"/>
        </w:rPr>
        <w:tab/>
        <w:t>Break</w:t>
      </w:r>
      <w:r w:rsidR="008F76A3" w:rsidRPr="00BB7568">
        <w:rPr>
          <w:rFonts w:cs="Arial"/>
          <w:sz w:val="22"/>
        </w:rPr>
        <w:t>-</w:t>
      </w:r>
      <w:r w:rsidRPr="00BB7568">
        <w:rPr>
          <w:rFonts w:cs="Arial"/>
          <w:sz w:val="22"/>
        </w:rPr>
        <w:t xml:space="preserve"> out sessions </w:t>
      </w:r>
      <w:r w:rsidR="00D52067" w:rsidRPr="00BB7568">
        <w:rPr>
          <w:rFonts w:cs="Arial"/>
          <w:b/>
          <w:sz w:val="22"/>
        </w:rPr>
        <w:t>Sharing I</w:t>
      </w:r>
      <w:r w:rsidR="00C91BE7" w:rsidRPr="00BB7568">
        <w:rPr>
          <w:rFonts w:cs="Arial"/>
          <w:b/>
          <w:sz w:val="22"/>
        </w:rPr>
        <w:t>deas, Inspiring Action</w:t>
      </w:r>
    </w:p>
    <w:p w:rsidR="008E30B9" w:rsidRPr="00BB7568" w:rsidRDefault="00641BBD" w:rsidP="00BB7568">
      <w:pPr>
        <w:ind w:left="1440" w:right="-514" w:hanging="1440"/>
        <w:rPr>
          <w:rFonts w:cs="Arial"/>
          <w:sz w:val="22"/>
        </w:rPr>
      </w:pPr>
      <w:r w:rsidRPr="00BB7568">
        <w:rPr>
          <w:rFonts w:cs="Arial"/>
          <w:sz w:val="22"/>
        </w:rPr>
        <w:t>15.</w:t>
      </w:r>
      <w:r w:rsidR="00370A25" w:rsidRPr="00BB7568">
        <w:rPr>
          <w:rFonts w:cs="Arial"/>
          <w:sz w:val="22"/>
        </w:rPr>
        <w:t>00</w:t>
      </w:r>
      <w:r w:rsidR="00370A25" w:rsidRPr="00BB7568">
        <w:rPr>
          <w:rFonts w:cs="Arial"/>
          <w:sz w:val="22"/>
        </w:rPr>
        <w:tab/>
      </w:r>
      <w:r w:rsidR="00D11201" w:rsidRPr="00BB7568">
        <w:rPr>
          <w:rFonts w:cs="Arial"/>
          <w:sz w:val="22"/>
        </w:rPr>
        <w:t xml:space="preserve">Third Sector Anti-Poverty Programmes Taskforce – opening up Structural Funds </w:t>
      </w:r>
      <w:r w:rsidR="00337DF1" w:rsidRPr="00BB7568">
        <w:rPr>
          <w:rFonts w:cs="Arial"/>
          <w:sz w:val="22"/>
        </w:rPr>
        <w:t xml:space="preserve">to develop innovative adult learning programmes, </w:t>
      </w:r>
      <w:r w:rsidR="008E30B9" w:rsidRPr="00BB7568">
        <w:rPr>
          <w:rFonts w:cs="Arial"/>
          <w:sz w:val="22"/>
        </w:rPr>
        <w:t>Helen Wilkinson, WCVA</w:t>
      </w:r>
    </w:p>
    <w:p w:rsidR="008E30B9" w:rsidRPr="00BB7568" w:rsidRDefault="00027FC6" w:rsidP="00BB7568">
      <w:pPr>
        <w:ind w:left="1440" w:right="-514" w:hanging="1440"/>
        <w:rPr>
          <w:rFonts w:cs="Arial"/>
          <w:sz w:val="22"/>
        </w:rPr>
      </w:pPr>
      <w:r w:rsidRPr="00BB7568">
        <w:rPr>
          <w:rFonts w:cs="Arial"/>
          <w:sz w:val="22"/>
        </w:rPr>
        <w:t>15.15</w:t>
      </w:r>
      <w:r w:rsidRPr="00BB7568">
        <w:rPr>
          <w:rFonts w:cs="Arial"/>
          <w:sz w:val="22"/>
        </w:rPr>
        <w:tab/>
        <w:t xml:space="preserve">Round table discussions </w:t>
      </w:r>
      <w:r w:rsidR="004935E5" w:rsidRPr="00BB7568">
        <w:rPr>
          <w:rFonts w:cs="Arial"/>
          <w:sz w:val="22"/>
        </w:rPr>
        <w:t>–</w:t>
      </w:r>
      <w:r w:rsidRPr="00BB7568">
        <w:rPr>
          <w:rFonts w:cs="Arial"/>
          <w:sz w:val="22"/>
        </w:rPr>
        <w:t xml:space="preserve"> </w:t>
      </w:r>
      <w:r w:rsidR="00AF54D4" w:rsidRPr="00BB7568">
        <w:rPr>
          <w:rFonts w:cs="Arial"/>
          <w:sz w:val="22"/>
        </w:rPr>
        <w:t>working together</w:t>
      </w:r>
      <w:r w:rsidR="00ED37CF" w:rsidRPr="00BB7568">
        <w:rPr>
          <w:rFonts w:cs="Arial"/>
          <w:sz w:val="22"/>
        </w:rPr>
        <w:t xml:space="preserve"> to engage those most in need, </w:t>
      </w:r>
      <w:r w:rsidR="004935E5" w:rsidRPr="00BB7568">
        <w:rPr>
          <w:rFonts w:cs="Arial"/>
          <w:sz w:val="22"/>
        </w:rPr>
        <w:t>recommendations for the Ta</w:t>
      </w:r>
      <w:r w:rsidR="00ED37CF" w:rsidRPr="00BB7568">
        <w:rPr>
          <w:rFonts w:cs="Arial"/>
          <w:sz w:val="22"/>
        </w:rPr>
        <w:t>ckling Poverty Action Plan</w:t>
      </w:r>
    </w:p>
    <w:p w:rsidR="00ED37CF" w:rsidRPr="00BB7568" w:rsidRDefault="00ED37CF" w:rsidP="00BB7568">
      <w:pPr>
        <w:ind w:left="1440" w:right="-514" w:hanging="1440"/>
        <w:rPr>
          <w:rFonts w:cs="Arial"/>
          <w:sz w:val="22"/>
        </w:rPr>
      </w:pPr>
      <w:r w:rsidRPr="00BB7568">
        <w:rPr>
          <w:rFonts w:cs="Arial"/>
          <w:sz w:val="22"/>
        </w:rPr>
        <w:t xml:space="preserve">15.35 </w:t>
      </w:r>
      <w:r w:rsidRPr="00BB7568">
        <w:rPr>
          <w:rFonts w:cs="Arial"/>
          <w:sz w:val="22"/>
        </w:rPr>
        <w:tab/>
        <w:t>Feedback – key messages to influence policy and shape future working</w:t>
      </w:r>
    </w:p>
    <w:p w:rsidR="00265F6B" w:rsidRPr="00BB7568" w:rsidRDefault="00265F6B" w:rsidP="00BB7568">
      <w:pPr>
        <w:ind w:left="1440" w:right="-514" w:hanging="1440"/>
        <w:rPr>
          <w:rFonts w:cs="Arial"/>
          <w:sz w:val="22"/>
        </w:rPr>
      </w:pPr>
      <w:r w:rsidRPr="00BB7568">
        <w:rPr>
          <w:rFonts w:cs="Arial"/>
          <w:sz w:val="22"/>
        </w:rPr>
        <w:t xml:space="preserve">15.45 </w:t>
      </w:r>
      <w:r w:rsidRPr="00BB7568">
        <w:rPr>
          <w:rFonts w:cs="Arial"/>
          <w:sz w:val="22"/>
        </w:rPr>
        <w:tab/>
        <w:t>Refreshments/Depart</w:t>
      </w:r>
    </w:p>
    <w:p w:rsidR="008E30B9" w:rsidRDefault="008E30B9" w:rsidP="008E30B9">
      <w:pPr>
        <w:ind w:left="1440" w:hanging="1440"/>
        <w:rPr>
          <w:rFonts w:cs="Arial"/>
          <w:szCs w:val="24"/>
        </w:rPr>
      </w:pPr>
    </w:p>
    <w:p w:rsidR="004A1EA1" w:rsidRDefault="004A1EA1">
      <w:pPr>
        <w:rPr>
          <w:b/>
        </w:rPr>
      </w:pPr>
      <w:r>
        <w:rPr>
          <w:b/>
        </w:rPr>
        <w:br w:type="page"/>
      </w:r>
    </w:p>
    <w:p w:rsidR="00C91BE7" w:rsidRPr="004A1EA1" w:rsidRDefault="003B0A52" w:rsidP="00C91BE7">
      <w:pPr>
        <w:pStyle w:val="ListBullet"/>
        <w:numPr>
          <w:ilvl w:val="0"/>
          <w:numId w:val="0"/>
        </w:numPr>
        <w:ind w:left="360" w:hanging="360"/>
        <w:rPr>
          <w:b/>
          <w:sz w:val="22"/>
        </w:rPr>
      </w:pPr>
      <w:r w:rsidRPr="004A1EA1">
        <w:rPr>
          <w:b/>
          <w:sz w:val="22"/>
        </w:rPr>
        <w:lastRenderedPageBreak/>
        <w:t>Break-out sessions:</w:t>
      </w:r>
    </w:p>
    <w:p w:rsidR="003B0A52" w:rsidRPr="004A1EA1" w:rsidRDefault="003B0A52" w:rsidP="00C91BE7">
      <w:pPr>
        <w:pStyle w:val="ListBullet"/>
        <w:numPr>
          <w:ilvl w:val="0"/>
          <w:numId w:val="0"/>
        </w:numPr>
        <w:ind w:left="360" w:hanging="360"/>
        <w:rPr>
          <w:b/>
          <w:sz w:val="22"/>
        </w:rPr>
      </w:pPr>
    </w:p>
    <w:p w:rsidR="00C91BE7" w:rsidRPr="004A1EA1" w:rsidRDefault="00C91BE7" w:rsidP="00C91BE7">
      <w:pPr>
        <w:pStyle w:val="ListBullet"/>
        <w:numPr>
          <w:ilvl w:val="0"/>
          <w:numId w:val="0"/>
        </w:numPr>
        <w:ind w:left="360" w:hanging="360"/>
        <w:rPr>
          <w:b/>
          <w:sz w:val="22"/>
        </w:rPr>
      </w:pPr>
    </w:p>
    <w:p w:rsidR="00650734" w:rsidRPr="004A1EA1" w:rsidRDefault="00650734" w:rsidP="00650734">
      <w:pPr>
        <w:pStyle w:val="ListBullet"/>
        <w:numPr>
          <w:ilvl w:val="0"/>
          <w:numId w:val="3"/>
        </w:numPr>
        <w:rPr>
          <w:sz w:val="22"/>
        </w:rPr>
      </w:pPr>
      <w:r w:rsidRPr="004A1EA1">
        <w:rPr>
          <w:b/>
          <w:sz w:val="22"/>
        </w:rPr>
        <w:t>Learning where you live:</w:t>
      </w:r>
      <w:r w:rsidRPr="004A1EA1">
        <w:rPr>
          <w:sz w:val="22"/>
        </w:rPr>
        <w:t xml:space="preserve"> strategies to engage tenants within social, supported housing across Wales.</w:t>
      </w:r>
    </w:p>
    <w:p w:rsidR="00650734" w:rsidRPr="004A1EA1" w:rsidRDefault="00650734" w:rsidP="00650734">
      <w:pPr>
        <w:pStyle w:val="ListParagraph"/>
        <w:numPr>
          <w:ilvl w:val="0"/>
          <w:numId w:val="3"/>
        </w:numPr>
        <w:spacing w:after="0" w:line="240" w:lineRule="auto"/>
        <w:rPr>
          <w:rFonts w:cs="Arial"/>
          <w:sz w:val="22"/>
        </w:rPr>
      </w:pPr>
      <w:r w:rsidRPr="004A1EA1">
        <w:rPr>
          <w:rFonts w:cs="Arial"/>
          <w:b/>
          <w:sz w:val="22"/>
        </w:rPr>
        <w:t>Oxfam’s Sustainable Livelihood Toolkit for Wales</w:t>
      </w:r>
      <w:r w:rsidR="008060BE" w:rsidRPr="004A1EA1">
        <w:rPr>
          <w:rFonts w:cs="Arial"/>
          <w:sz w:val="22"/>
        </w:rPr>
        <w:t>: The Sustainable Liveli</w:t>
      </w:r>
      <w:r w:rsidRPr="004A1EA1">
        <w:rPr>
          <w:rFonts w:cs="Arial"/>
          <w:sz w:val="22"/>
        </w:rPr>
        <w:t>hoods Approach is a method of understanding the lives of people experiencing poverty and disadvantage.</w:t>
      </w:r>
    </w:p>
    <w:p w:rsidR="00650734" w:rsidRPr="004A1EA1" w:rsidRDefault="00650734" w:rsidP="00650734">
      <w:pPr>
        <w:pStyle w:val="ListBullet"/>
        <w:numPr>
          <w:ilvl w:val="0"/>
          <w:numId w:val="0"/>
        </w:numPr>
        <w:ind w:left="720"/>
        <w:rPr>
          <w:sz w:val="22"/>
        </w:rPr>
      </w:pPr>
    </w:p>
    <w:p w:rsidR="00582530" w:rsidRPr="004A1EA1" w:rsidRDefault="00650734" w:rsidP="00582530">
      <w:pPr>
        <w:pStyle w:val="ListBullet"/>
        <w:numPr>
          <w:ilvl w:val="0"/>
          <w:numId w:val="3"/>
        </w:numPr>
        <w:spacing w:after="0" w:line="240" w:lineRule="auto"/>
        <w:rPr>
          <w:sz w:val="22"/>
        </w:rPr>
      </w:pPr>
      <w:r w:rsidRPr="004A1EA1">
        <w:rPr>
          <w:b/>
          <w:sz w:val="22"/>
        </w:rPr>
        <w:t>Engaging individuals, through creative practice:</w:t>
      </w:r>
      <w:r w:rsidRPr="004A1EA1">
        <w:rPr>
          <w:sz w:val="22"/>
        </w:rPr>
        <w:t xml:space="preserve"> Valley and Vale Community Arts share their Stepping Forward project </w:t>
      </w:r>
      <w:r w:rsidR="00D75852" w:rsidRPr="004A1EA1">
        <w:rPr>
          <w:sz w:val="22"/>
        </w:rPr>
        <w:t xml:space="preserve">and workshop methods, </w:t>
      </w:r>
      <w:r w:rsidRPr="004A1EA1">
        <w:rPr>
          <w:sz w:val="22"/>
        </w:rPr>
        <w:t>working with people with mental health issues.</w:t>
      </w:r>
    </w:p>
    <w:p w:rsidR="00582530" w:rsidRPr="004A1EA1" w:rsidRDefault="00582530" w:rsidP="00582530">
      <w:pPr>
        <w:pStyle w:val="ListParagraph"/>
        <w:rPr>
          <w:b/>
          <w:bCs/>
          <w:sz w:val="22"/>
        </w:rPr>
      </w:pPr>
    </w:p>
    <w:p w:rsidR="00582530" w:rsidRPr="004A1EA1" w:rsidRDefault="00582530" w:rsidP="00582530">
      <w:pPr>
        <w:pStyle w:val="ListBullet"/>
        <w:numPr>
          <w:ilvl w:val="0"/>
          <w:numId w:val="3"/>
        </w:numPr>
        <w:spacing w:after="0" w:line="240" w:lineRule="auto"/>
        <w:rPr>
          <w:sz w:val="22"/>
        </w:rPr>
      </w:pPr>
      <w:r w:rsidRPr="004A1EA1">
        <w:rPr>
          <w:b/>
          <w:bCs/>
          <w:sz w:val="22"/>
        </w:rPr>
        <w:t xml:space="preserve">Reach Further with Connecting Learners </w:t>
      </w:r>
      <w:r w:rsidRPr="004A1EA1">
        <w:rPr>
          <w:sz w:val="22"/>
        </w:rPr>
        <w:t>– Connecting Learners, a Wales Union Learning Fund (WULF) project organised by Unison, showcases some of its learner stories and discusses how union-led learning can help you to develop the skills of your organisation.  </w:t>
      </w:r>
    </w:p>
    <w:p w:rsidR="00782D7D" w:rsidRPr="004A1EA1" w:rsidRDefault="00782D7D" w:rsidP="00582530">
      <w:pPr>
        <w:pStyle w:val="ListParagraph"/>
        <w:spacing w:after="0" w:line="240" w:lineRule="auto"/>
        <w:rPr>
          <w:rFonts w:cs="Arial"/>
          <w:color w:val="000000" w:themeColor="text1"/>
          <w:sz w:val="22"/>
        </w:rPr>
      </w:pPr>
    </w:p>
    <w:p w:rsidR="00782D7D" w:rsidRPr="004A1EA1" w:rsidRDefault="00782D7D" w:rsidP="00782D7D">
      <w:pPr>
        <w:pStyle w:val="ListParagraph"/>
        <w:spacing w:after="0" w:line="240" w:lineRule="auto"/>
        <w:rPr>
          <w:rFonts w:cs="Arial"/>
          <w:color w:val="000000" w:themeColor="text1"/>
          <w:sz w:val="22"/>
        </w:rPr>
      </w:pPr>
    </w:p>
    <w:p w:rsidR="00782D7D" w:rsidRPr="004A1EA1" w:rsidRDefault="00650734" w:rsidP="00782D7D">
      <w:pPr>
        <w:pStyle w:val="ListParagraph"/>
        <w:numPr>
          <w:ilvl w:val="0"/>
          <w:numId w:val="3"/>
        </w:numPr>
        <w:spacing w:after="0" w:line="240" w:lineRule="auto"/>
        <w:rPr>
          <w:rFonts w:cs="Arial"/>
          <w:color w:val="000000" w:themeColor="text1"/>
          <w:sz w:val="22"/>
        </w:rPr>
      </w:pPr>
      <w:r w:rsidRPr="004A1EA1">
        <w:rPr>
          <w:b/>
          <w:sz w:val="22"/>
        </w:rPr>
        <w:t>Adult Learning in Difficult times</w:t>
      </w:r>
      <w:r w:rsidRPr="004A1EA1">
        <w:rPr>
          <w:sz w:val="22"/>
        </w:rPr>
        <w:t xml:space="preserve">: A look at NIACE’s 6 pathfinder projects in England </w:t>
      </w:r>
      <w:r w:rsidRPr="004A1EA1">
        <w:rPr>
          <w:rFonts w:cs="Arial"/>
          <w:sz w:val="22"/>
        </w:rPr>
        <w:t xml:space="preserve">(debt in Birmingham, youth unemployment in Bristol, unemployment and welfare reform in south London, sustaining employment in Redbridge, in-work poverty in Hull, rural poverty in Herefordshire).  </w:t>
      </w:r>
    </w:p>
    <w:p w:rsidR="00782D7D" w:rsidRPr="004A1EA1" w:rsidRDefault="00782D7D" w:rsidP="00782D7D">
      <w:pPr>
        <w:pStyle w:val="ListParagraph"/>
        <w:rPr>
          <w:b/>
          <w:sz w:val="22"/>
        </w:rPr>
      </w:pPr>
    </w:p>
    <w:p w:rsidR="00650734" w:rsidRPr="004A1EA1" w:rsidRDefault="00650734" w:rsidP="00782D7D">
      <w:pPr>
        <w:pStyle w:val="ListParagraph"/>
        <w:numPr>
          <w:ilvl w:val="0"/>
          <w:numId w:val="3"/>
        </w:numPr>
        <w:spacing w:after="0" w:line="240" w:lineRule="auto"/>
        <w:rPr>
          <w:rFonts w:cs="Arial"/>
          <w:color w:val="000000" w:themeColor="text1"/>
          <w:sz w:val="22"/>
        </w:rPr>
      </w:pPr>
      <w:r w:rsidRPr="004A1EA1">
        <w:rPr>
          <w:b/>
          <w:sz w:val="22"/>
        </w:rPr>
        <w:t xml:space="preserve">Delivering Prosperous, Learning, Healthier Communities: </w:t>
      </w:r>
      <w:r w:rsidRPr="004A1EA1">
        <w:rPr>
          <w:sz w:val="22"/>
        </w:rPr>
        <w:t>Partnerships between A</w:t>
      </w:r>
      <w:r w:rsidR="008060BE" w:rsidRPr="004A1EA1">
        <w:rPr>
          <w:sz w:val="22"/>
        </w:rPr>
        <w:t xml:space="preserve">dult </w:t>
      </w:r>
      <w:r w:rsidRPr="004A1EA1">
        <w:rPr>
          <w:sz w:val="22"/>
        </w:rPr>
        <w:t>C</w:t>
      </w:r>
      <w:r w:rsidR="008060BE" w:rsidRPr="004A1EA1">
        <w:rPr>
          <w:sz w:val="22"/>
        </w:rPr>
        <w:t xml:space="preserve">ommunity </w:t>
      </w:r>
      <w:r w:rsidRPr="004A1EA1">
        <w:rPr>
          <w:sz w:val="22"/>
        </w:rPr>
        <w:t>L</w:t>
      </w:r>
      <w:r w:rsidR="008060BE" w:rsidRPr="004A1EA1">
        <w:rPr>
          <w:sz w:val="22"/>
        </w:rPr>
        <w:t>earning</w:t>
      </w:r>
      <w:r w:rsidRPr="004A1EA1">
        <w:rPr>
          <w:sz w:val="22"/>
        </w:rPr>
        <w:t xml:space="preserve"> and Communities First Clusters to engage individuals, families and communities.</w:t>
      </w:r>
    </w:p>
    <w:p w:rsidR="000614B6" w:rsidRPr="004A1EA1" w:rsidRDefault="000614B6">
      <w:pPr>
        <w:rPr>
          <w:rFonts w:cs="Arial"/>
          <w:color w:val="333333"/>
          <w:sz w:val="22"/>
        </w:rPr>
      </w:pPr>
    </w:p>
    <w:sectPr w:rsidR="000614B6" w:rsidRPr="004A1EA1" w:rsidSect="00323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6F08C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AEC39BE"/>
    <w:multiLevelType w:val="hybridMultilevel"/>
    <w:tmpl w:val="C12686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D811F9"/>
    <w:multiLevelType w:val="hybridMultilevel"/>
    <w:tmpl w:val="572CA0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EC8122A"/>
    <w:multiLevelType w:val="hybridMultilevel"/>
    <w:tmpl w:val="CAEAE99E"/>
    <w:lvl w:ilvl="0" w:tplc="476EAAB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770F"/>
    <w:rsid w:val="00001123"/>
    <w:rsid w:val="00027FC6"/>
    <w:rsid w:val="000614B6"/>
    <w:rsid w:val="001016A0"/>
    <w:rsid w:val="001064C3"/>
    <w:rsid w:val="00107452"/>
    <w:rsid w:val="0011105D"/>
    <w:rsid w:val="00154CC8"/>
    <w:rsid w:val="0016256B"/>
    <w:rsid w:val="0016735F"/>
    <w:rsid w:val="00177B7D"/>
    <w:rsid w:val="00196AFA"/>
    <w:rsid w:val="001A4383"/>
    <w:rsid w:val="001E49E5"/>
    <w:rsid w:val="00237634"/>
    <w:rsid w:val="002454E0"/>
    <w:rsid w:val="00245EAC"/>
    <w:rsid w:val="00252E65"/>
    <w:rsid w:val="00265F6B"/>
    <w:rsid w:val="00276FBE"/>
    <w:rsid w:val="00283ED4"/>
    <w:rsid w:val="002A2FB0"/>
    <w:rsid w:val="002C02C3"/>
    <w:rsid w:val="002C0959"/>
    <w:rsid w:val="003239F5"/>
    <w:rsid w:val="00337DF1"/>
    <w:rsid w:val="0034255C"/>
    <w:rsid w:val="00370A25"/>
    <w:rsid w:val="003B0A52"/>
    <w:rsid w:val="003B0ACC"/>
    <w:rsid w:val="003B348B"/>
    <w:rsid w:val="003C289D"/>
    <w:rsid w:val="003C398B"/>
    <w:rsid w:val="0040085E"/>
    <w:rsid w:val="00430C48"/>
    <w:rsid w:val="004353CC"/>
    <w:rsid w:val="0048092F"/>
    <w:rsid w:val="004935E5"/>
    <w:rsid w:val="004A066F"/>
    <w:rsid w:val="004A1EA1"/>
    <w:rsid w:val="004B2041"/>
    <w:rsid w:val="004E18CF"/>
    <w:rsid w:val="00502887"/>
    <w:rsid w:val="00513C8B"/>
    <w:rsid w:val="00516726"/>
    <w:rsid w:val="00523C27"/>
    <w:rsid w:val="00526766"/>
    <w:rsid w:val="00527C49"/>
    <w:rsid w:val="005407A6"/>
    <w:rsid w:val="0056587F"/>
    <w:rsid w:val="005701FA"/>
    <w:rsid w:val="00582530"/>
    <w:rsid w:val="00593E54"/>
    <w:rsid w:val="005B6FFA"/>
    <w:rsid w:val="00615E20"/>
    <w:rsid w:val="0063477B"/>
    <w:rsid w:val="00641BBD"/>
    <w:rsid w:val="00650734"/>
    <w:rsid w:val="006730E4"/>
    <w:rsid w:val="006829E3"/>
    <w:rsid w:val="0069318C"/>
    <w:rsid w:val="006946FE"/>
    <w:rsid w:val="006A2B81"/>
    <w:rsid w:val="006B135F"/>
    <w:rsid w:val="006C3E2A"/>
    <w:rsid w:val="006D368F"/>
    <w:rsid w:val="00714060"/>
    <w:rsid w:val="00732551"/>
    <w:rsid w:val="00734DEA"/>
    <w:rsid w:val="00746AEB"/>
    <w:rsid w:val="007477ED"/>
    <w:rsid w:val="007750DF"/>
    <w:rsid w:val="00775436"/>
    <w:rsid w:val="00782D7D"/>
    <w:rsid w:val="0078541F"/>
    <w:rsid w:val="007B1377"/>
    <w:rsid w:val="007C0C7F"/>
    <w:rsid w:val="007E2F4C"/>
    <w:rsid w:val="007F26F5"/>
    <w:rsid w:val="008060BE"/>
    <w:rsid w:val="00886746"/>
    <w:rsid w:val="00894A68"/>
    <w:rsid w:val="008976C3"/>
    <w:rsid w:val="008C5ED3"/>
    <w:rsid w:val="008D5F65"/>
    <w:rsid w:val="008E30B9"/>
    <w:rsid w:val="008F76A3"/>
    <w:rsid w:val="0092044A"/>
    <w:rsid w:val="009341B6"/>
    <w:rsid w:val="00983EF2"/>
    <w:rsid w:val="00987C41"/>
    <w:rsid w:val="009A4D68"/>
    <w:rsid w:val="00A11509"/>
    <w:rsid w:val="00A160ED"/>
    <w:rsid w:val="00A20B10"/>
    <w:rsid w:val="00A24AB8"/>
    <w:rsid w:val="00A60165"/>
    <w:rsid w:val="00AF54D4"/>
    <w:rsid w:val="00B05482"/>
    <w:rsid w:val="00B212A7"/>
    <w:rsid w:val="00B35B1D"/>
    <w:rsid w:val="00B52F83"/>
    <w:rsid w:val="00B57422"/>
    <w:rsid w:val="00B718BA"/>
    <w:rsid w:val="00BB7568"/>
    <w:rsid w:val="00BE3AFF"/>
    <w:rsid w:val="00BE4F4F"/>
    <w:rsid w:val="00BF155F"/>
    <w:rsid w:val="00C56F75"/>
    <w:rsid w:val="00C84738"/>
    <w:rsid w:val="00C852AD"/>
    <w:rsid w:val="00C86A0F"/>
    <w:rsid w:val="00C91BE7"/>
    <w:rsid w:val="00CA283B"/>
    <w:rsid w:val="00CA770F"/>
    <w:rsid w:val="00CB12A9"/>
    <w:rsid w:val="00CB1893"/>
    <w:rsid w:val="00CC4795"/>
    <w:rsid w:val="00CC5172"/>
    <w:rsid w:val="00CD077F"/>
    <w:rsid w:val="00CD755D"/>
    <w:rsid w:val="00D11201"/>
    <w:rsid w:val="00D175F3"/>
    <w:rsid w:val="00D20AA3"/>
    <w:rsid w:val="00D223EB"/>
    <w:rsid w:val="00D240E1"/>
    <w:rsid w:val="00D3575C"/>
    <w:rsid w:val="00D52067"/>
    <w:rsid w:val="00D56BDC"/>
    <w:rsid w:val="00D75852"/>
    <w:rsid w:val="00D92D72"/>
    <w:rsid w:val="00DF4EC6"/>
    <w:rsid w:val="00E16F00"/>
    <w:rsid w:val="00E20772"/>
    <w:rsid w:val="00E44288"/>
    <w:rsid w:val="00E53447"/>
    <w:rsid w:val="00E936DE"/>
    <w:rsid w:val="00EA08E2"/>
    <w:rsid w:val="00EA566C"/>
    <w:rsid w:val="00EC00DE"/>
    <w:rsid w:val="00ED37CF"/>
    <w:rsid w:val="00EE0F9B"/>
    <w:rsid w:val="00EE148E"/>
    <w:rsid w:val="00EE1DF5"/>
    <w:rsid w:val="00EE24A1"/>
    <w:rsid w:val="00EF7798"/>
    <w:rsid w:val="00F17496"/>
    <w:rsid w:val="00F2628A"/>
    <w:rsid w:val="00F50A85"/>
    <w:rsid w:val="00F56647"/>
    <w:rsid w:val="00F7049D"/>
    <w:rsid w:val="00F71844"/>
    <w:rsid w:val="00FA384D"/>
    <w:rsid w:val="00FC022E"/>
    <w:rsid w:val="00FC7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08E2"/>
    <w:pPr>
      <w:spacing w:after="180" w:line="336" w:lineRule="atLeast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Bullet">
    <w:name w:val="List Bullet"/>
    <w:basedOn w:val="Normal"/>
    <w:uiPriority w:val="99"/>
    <w:unhideWhenUsed/>
    <w:rsid w:val="004353CC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C91B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6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1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92D7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1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4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</dc:creator>
  <cp:lastModifiedBy>kay</cp:lastModifiedBy>
  <cp:revision>3</cp:revision>
  <cp:lastPrinted>2013-04-23T13:01:00Z</cp:lastPrinted>
  <dcterms:created xsi:type="dcterms:W3CDTF">2013-04-24T13:55:00Z</dcterms:created>
  <dcterms:modified xsi:type="dcterms:W3CDTF">2013-04-24T14:40:00Z</dcterms:modified>
</cp:coreProperties>
</file>